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="003D4D49">
        <w:rPr>
          <w:rFonts w:ascii="Times New Roman" w:hAnsi="Times New Roman" w:cs="Times New Roman"/>
          <w:sz w:val="24"/>
          <w:szCs w:val="24"/>
        </w:rPr>
        <w:t>3</w:t>
      </w:r>
      <w:r w:rsidRPr="00D01392">
        <w:rPr>
          <w:rFonts w:ascii="Times New Roman" w:hAnsi="Times New Roman" w:cs="Times New Roman"/>
          <w:sz w:val="24"/>
          <w:szCs w:val="24"/>
        </w:rPr>
        <w:t xml:space="preserve"> ст.</w:t>
      </w:r>
      <w:r w:rsidR="003D4D49">
        <w:rPr>
          <w:rFonts w:ascii="Times New Roman" w:hAnsi="Times New Roman" w:cs="Times New Roman"/>
          <w:sz w:val="24"/>
          <w:szCs w:val="24"/>
        </w:rPr>
        <w:t>47</w:t>
      </w:r>
      <w:r w:rsidRPr="00D01392">
        <w:rPr>
          <w:rFonts w:ascii="Times New Roman" w:hAnsi="Times New Roman" w:cs="Times New Roman"/>
          <w:sz w:val="24"/>
          <w:szCs w:val="24"/>
        </w:rPr>
        <w:t xml:space="preserve">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D01392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</w:t>
      </w:r>
      <w:r w:rsidR="003D4D49">
        <w:rPr>
          <w:rFonts w:ascii="Times New Roman" w:hAnsi="Times New Roman" w:cs="Times New Roman"/>
          <w:sz w:val="24"/>
          <w:szCs w:val="24"/>
        </w:rPr>
        <w:t>яким надсилається повідомлення про проведення</w:t>
      </w:r>
      <w:r w:rsidRPr="00D01392">
        <w:rPr>
          <w:rFonts w:ascii="Times New Roman" w:hAnsi="Times New Roman" w:cs="Times New Roman"/>
          <w:sz w:val="24"/>
          <w:szCs w:val="24"/>
        </w:rPr>
        <w:t xml:space="preserve">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 xml:space="preserve">акціонерів </w:t>
      </w:r>
      <w:r w:rsidR="003D4D49">
        <w:rPr>
          <w:rFonts w:ascii="Times New Roman" w:hAnsi="Times New Roman" w:cs="Times New Roman"/>
          <w:sz w:val="24"/>
          <w:szCs w:val="24"/>
        </w:rPr>
        <w:t>04.07</w:t>
      </w:r>
      <w:r w:rsidR="009820BF">
        <w:rPr>
          <w:rFonts w:ascii="Times New Roman" w:hAnsi="Times New Roman" w:cs="Times New Roman"/>
          <w:sz w:val="24"/>
          <w:szCs w:val="24"/>
        </w:rPr>
        <w:t>.</w:t>
      </w:r>
      <w:r w:rsidR="00EE21DB">
        <w:rPr>
          <w:rFonts w:ascii="Times New Roman" w:hAnsi="Times New Roman" w:cs="Times New Roman"/>
          <w:sz w:val="24"/>
          <w:szCs w:val="24"/>
        </w:rPr>
        <w:t>20</w:t>
      </w:r>
      <w:r w:rsidR="006F43CF">
        <w:rPr>
          <w:rFonts w:ascii="Times New Roman" w:hAnsi="Times New Roman" w:cs="Times New Roman"/>
          <w:sz w:val="24"/>
          <w:szCs w:val="24"/>
        </w:rPr>
        <w:t>2</w:t>
      </w:r>
      <w:r w:rsidR="003D4D4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E21DB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9820BF" w:rsidRPr="009820BF">
        <w:rPr>
          <w:rFonts w:ascii="Times New Roman" w:hAnsi="Times New Roman" w:cs="Times New Roman"/>
          <w:bCs/>
          <w:sz w:val="24"/>
          <w:szCs w:val="24"/>
        </w:rPr>
        <w:t>195160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 штук, кількість голосуючих акцій становить </w:t>
      </w:r>
      <w:r w:rsidR="009820BF" w:rsidRPr="009820BF">
        <w:rPr>
          <w:rFonts w:ascii="Times New Roman" w:hAnsi="Times New Roman" w:cs="Times New Roman"/>
          <w:sz w:val="24"/>
          <w:szCs w:val="24"/>
          <w:lang w:eastAsia="uk-UA"/>
        </w:rPr>
        <w:t>160320</w:t>
      </w:r>
      <w:r w:rsidR="00D01392" w:rsidRPr="00D013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 штук</w:t>
      </w:r>
    </w:p>
    <w:sectPr w:rsidR="00BD4C3C" w:rsidRPr="00D0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3D4D49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6F43CF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9E2E90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1559"/>
  <w15:docId w15:val="{4CFD63B4-F2B8-47B5-A292-F8616E40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10</cp:revision>
  <dcterms:created xsi:type="dcterms:W3CDTF">2018-03-01T11:01:00Z</dcterms:created>
  <dcterms:modified xsi:type="dcterms:W3CDTF">2024-06-05T15:46:00Z</dcterms:modified>
</cp:coreProperties>
</file>